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8EE2" w14:textId="372FB2BE" w:rsidR="00E51C28" w:rsidRDefault="00E51C28" w:rsidP="00E51C28">
      <w:r>
        <w:t xml:space="preserve">Real Estate </w:t>
      </w:r>
      <w:r w:rsidR="00B429A1">
        <w:t xml:space="preserve">Sales </w:t>
      </w:r>
      <w:r>
        <w:t>Tax and the Health Reform Bill</w:t>
      </w:r>
    </w:p>
    <w:p w14:paraId="02C64AF3" w14:textId="2192EDFC" w:rsidR="00E51C28" w:rsidRDefault="00E51C28" w:rsidP="00E51C28">
      <w:r>
        <w:t>There has been a lot of talk recently about how the health-care legislation that was recently passed</w:t>
      </w:r>
      <w:r w:rsidR="00B429A1">
        <w:t>,</w:t>
      </w:r>
      <w:r>
        <w:t xml:space="preserve"> introduced a sales tax on real estate. While there is a new sales tax for real estate, the facts are that it will not impact everyone; in fact the chances are it will not impact you at all.</w:t>
      </w:r>
    </w:p>
    <w:p w14:paraId="0C35ED66" w14:textId="77777777" w:rsidR="00E51C28" w:rsidRDefault="00E51C28" w:rsidP="00E51C28">
      <w:r>
        <w:t>Here are the facts, in the bill there is a provision for a tax of 3.8% on profits from the sale of residential or investment real estate, which is due to come into effect on the 1</w:t>
      </w:r>
      <w:r w:rsidRPr="00E51C28">
        <w:rPr>
          <w:vertAlign w:val="superscript"/>
        </w:rPr>
        <w:t>st</w:t>
      </w:r>
      <w:r>
        <w:t xml:space="preserve"> of Jan 2013.  But this tax is aimed at high earners</w:t>
      </w:r>
      <w:r w:rsidR="007E73EB">
        <w:t xml:space="preserve">, and will not touch the vast amount of people.  For a start if your adjusted gross income is less than $200,000, you do not need to worry.  This limit is $250,000 for married couples who file jointly and $125,000 each if you file separate returns. </w:t>
      </w:r>
    </w:p>
    <w:p w14:paraId="0BE1207A" w14:textId="43545566" w:rsidR="00E51C28" w:rsidRDefault="007E73EB" w:rsidP="00E51C28">
      <w:r>
        <w:t>In addition</w:t>
      </w:r>
      <w:r w:rsidR="006066C7">
        <w:t xml:space="preserve"> to this, the current tax breaks when you sell your home have not been changed. This means that a married couple can take a tax free gain of up to $500,000 when they sell their home, assuming that they </w:t>
      </w:r>
      <w:r w:rsidR="00B429A1">
        <w:t>qualify</w:t>
      </w:r>
      <w:r w:rsidR="006066C7">
        <w:t xml:space="preserve"> given the current rules (lived in the property for 2 out of the last 5 years etc.). </w:t>
      </w:r>
    </w:p>
    <w:p w14:paraId="56A79830" w14:textId="155CFFC7" w:rsidR="006066C7" w:rsidRDefault="006066C7" w:rsidP="00E51C28">
      <w:r>
        <w:t xml:space="preserve">Let’s look at a few examples.  </w:t>
      </w:r>
      <w:r w:rsidR="009B7F58">
        <w:t>A married couple has an adjusted gross income of</w:t>
      </w:r>
      <w:r>
        <w:t xml:space="preserve"> $</w:t>
      </w:r>
      <w:proofErr w:type="gramStart"/>
      <w:r>
        <w:t>240,000,</w:t>
      </w:r>
      <w:proofErr w:type="gramEnd"/>
      <w:r>
        <w:t xml:space="preserve"> sell their home for a $490,000 gain. How much Health Reform Property Tax will they pay? The answer is none. </w:t>
      </w:r>
      <w:r w:rsidR="009B7F58">
        <w:t xml:space="preserve">They can offset the $490,000 against the </w:t>
      </w:r>
      <w:r w:rsidR="00B429A1">
        <w:t xml:space="preserve">current </w:t>
      </w:r>
      <w:r w:rsidR="009B7F58">
        <w:t>tax free allowance of $500,000 and so don’t have to pay the new 3.8% tax.</w:t>
      </w:r>
    </w:p>
    <w:p w14:paraId="76865D01" w14:textId="77777777" w:rsidR="009B7F58" w:rsidRDefault="009B7F58" w:rsidP="00E51C28">
      <w:r>
        <w:t>Let’s stick with the above example but say that the couple now earns $3</w:t>
      </w:r>
      <w:r w:rsidR="002159AD">
        <w:t>3</w:t>
      </w:r>
      <w:r>
        <w:t>0,000. Even though they now earn more than the $250,000</w:t>
      </w:r>
      <w:r w:rsidR="00C75EBB">
        <w:t xml:space="preserve"> allowed under the new rules</w:t>
      </w:r>
      <w:r>
        <w:t xml:space="preserve">, they still don’t have to </w:t>
      </w:r>
      <w:r w:rsidR="00C75EBB">
        <w:t>pay any additional tax, because t</w:t>
      </w:r>
      <w:r>
        <w:t xml:space="preserve">he $490,000 gain </w:t>
      </w:r>
      <w:r w:rsidR="00C75EBB">
        <w:t>is below the current tax free allowance of $500,000.</w:t>
      </w:r>
    </w:p>
    <w:p w14:paraId="1BAAD412" w14:textId="77777777" w:rsidR="00E51C28" w:rsidRDefault="00C75EBB" w:rsidP="00E51C28">
      <w:r>
        <w:t xml:space="preserve">Sticking with the above example lets change it so that they make a profit on the sale of their home of $600,000. Now this is where it starts to get complicated. The $600,000 is above the allowed limit of $500,000, so they would have to pay capital gains tax on amount over $500,000. Therefore they would pay the current capital gains tax rate on $100,000 (remember none of this is new, these are just the current rules). </w:t>
      </w:r>
    </w:p>
    <w:p w14:paraId="03966ED0" w14:textId="31B0D57C" w:rsidR="00E51C28" w:rsidRDefault="002159AD" w:rsidP="00E51C28">
      <w:r>
        <w:t>In addition to this</w:t>
      </w:r>
      <w:r w:rsidR="000453DB">
        <w:t>,</w:t>
      </w:r>
      <w:r>
        <w:t xml:space="preserve"> </w:t>
      </w:r>
      <w:r w:rsidR="00E51C28">
        <w:t xml:space="preserve">since </w:t>
      </w:r>
      <w:r>
        <w:t xml:space="preserve">the couples </w:t>
      </w:r>
      <w:r w:rsidR="00E51C28">
        <w:t xml:space="preserve">income is over the </w:t>
      </w:r>
      <w:r>
        <w:t>new Health Reform Bill</w:t>
      </w:r>
      <w:r w:rsidR="00E51C28">
        <w:t xml:space="preserve"> tax threshold, </w:t>
      </w:r>
      <w:r>
        <w:t>they</w:t>
      </w:r>
      <w:r w:rsidR="00E51C28">
        <w:t xml:space="preserve"> now have to pay the 3.8 p</w:t>
      </w:r>
      <w:r>
        <w:t xml:space="preserve">ercent tax. </w:t>
      </w:r>
      <w:proofErr w:type="gramStart"/>
      <w:r>
        <w:t>But on what amount?</w:t>
      </w:r>
      <w:proofErr w:type="gramEnd"/>
      <w:r>
        <w:t xml:space="preserve"> The tax is payable on the lesser of the taxable profit made from the sale of their home ($100,000) or the difference between their income and the $250,000 threshold ($80,000). Therefore they will have to pay the 3.8% tax on the $80,000, which is $3,040.</w:t>
      </w:r>
    </w:p>
    <w:p w14:paraId="3D25E4D9" w14:textId="0F4D9B11" w:rsidR="00D15366" w:rsidRDefault="002159AD">
      <w:r>
        <w:t xml:space="preserve">So you see from the above examples, apart from </w:t>
      </w:r>
      <w:r w:rsidR="00CE148A">
        <w:t>being complicated, there is probably not that much to worry about, and the</w:t>
      </w:r>
      <w:bookmarkStart w:id="0" w:name="_GoBack"/>
      <w:bookmarkEnd w:id="0"/>
      <w:r w:rsidR="00CE148A">
        <w:t xml:space="preserve"> chances of you having to pay any additional amount to the tax man are remote. </w:t>
      </w:r>
      <w:proofErr w:type="gramStart"/>
      <w:r w:rsidR="00CE148A">
        <w:t xml:space="preserve">Having said that </w:t>
      </w:r>
      <w:r w:rsidR="00E51C28">
        <w:t xml:space="preserve">you should </w:t>
      </w:r>
      <w:r w:rsidR="007F77A6">
        <w:t xml:space="preserve">always </w:t>
      </w:r>
      <w:r w:rsidR="00E51C28">
        <w:t>consider consulting with your tax and financial advisers regarding your exposure</w:t>
      </w:r>
      <w:r w:rsidR="00CE148A">
        <w:t xml:space="preserve"> to the new rules.</w:t>
      </w:r>
      <w:proofErr w:type="gramEnd"/>
    </w:p>
    <w:sectPr w:rsidR="00D1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8"/>
    <w:rsid w:val="000453DB"/>
    <w:rsid w:val="0021454E"/>
    <w:rsid w:val="002159AD"/>
    <w:rsid w:val="006066C7"/>
    <w:rsid w:val="00733A2A"/>
    <w:rsid w:val="007E73EB"/>
    <w:rsid w:val="007F77A6"/>
    <w:rsid w:val="009B7F58"/>
    <w:rsid w:val="00B429A1"/>
    <w:rsid w:val="00C75EBB"/>
    <w:rsid w:val="00CE148A"/>
    <w:rsid w:val="00E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2010-08-25T03:57:00Z</dcterms:created>
  <dcterms:modified xsi:type="dcterms:W3CDTF">2010-08-25T06:52:00Z</dcterms:modified>
</cp:coreProperties>
</file>